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74" w:rsidRPr="00156D74" w:rsidRDefault="00156D74" w:rsidP="00156D74">
      <w:pPr>
        <w:widowControl/>
        <w:spacing w:before="100" w:beforeAutospacing="1" w:after="100" w:afterAutospacing="1" w:line="432" w:lineRule="auto"/>
        <w:jc w:val="center"/>
        <w:rPr>
          <w:rFonts w:ascii="Arial" w:eastAsia="宋体" w:hAnsi="Arial" w:cs="Arial"/>
          <w:kern w:val="0"/>
          <w:sz w:val="19"/>
          <w:szCs w:val="19"/>
        </w:rPr>
      </w:pPr>
      <w:r w:rsidRPr="00156D74">
        <w:rPr>
          <w:rFonts w:ascii="Arial" w:eastAsia="宋体" w:hAnsi="Arial" w:cs="Arial"/>
          <w:b/>
          <w:bCs/>
          <w:kern w:val="0"/>
          <w:sz w:val="24"/>
          <w:szCs w:val="24"/>
        </w:rPr>
        <w:t>重点任务分工及进度安排表</w:t>
      </w:r>
      <w:r w:rsidRPr="00156D74">
        <w:rPr>
          <w:rFonts w:ascii="Arial" w:eastAsia="宋体" w:hAnsi="Arial" w:cs="Arial"/>
          <w:kern w:val="0"/>
          <w:sz w:val="24"/>
          <w:szCs w:val="24"/>
        </w:rPr>
        <w:t> </w:t>
      </w:r>
    </w:p>
    <w:tbl>
      <w:tblPr>
        <w:tblW w:w="9450" w:type="dxa"/>
        <w:jc w:val="center"/>
        <w:tblCellSpacing w:w="7"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tblPr>
      <w:tblGrid>
        <w:gridCol w:w="597"/>
        <w:gridCol w:w="5666"/>
        <w:gridCol w:w="2105"/>
        <w:gridCol w:w="1082"/>
      </w:tblGrid>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序号</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before="100" w:beforeAutospacing="1" w:after="100" w:afterAutospacing="1" w:line="432" w:lineRule="auto"/>
              <w:jc w:val="left"/>
              <w:rPr>
                <w:rFonts w:ascii="Arial" w:eastAsia="宋体" w:hAnsi="Arial" w:cs="Arial"/>
                <w:kern w:val="0"/>
                <w:sz w:val="14"/>
                <w:szCs w:val="14"/>
              </w:rPr>
            </w:pPr>
            <w:r w:rsidRPr="00156D74">
              <w:rPr>
                <w:rFonts w:ascii="Arial" w:eastAsia="宋体" w:hAnsi="Arial" w:cs="Arial"/>
                <w:kern w:val="0"/>
                <w:sz w:val="24"/>
                <w:szCs w:val="24"/>
              </w:rPr>
              <w:t>工作任务</w:t>
            </w:r>
            <w:r w:rsidRPr="00156D74">
              <w:rPr>
                <w:rFonts w:ascii="Arial" w:eastAsia="宋体" w:hAnsi="Arial" w:cs="Arial"/>
                <w:kern w:val="0"/>
                <w:sz w:val="14"/>
                <w:szCs w:val="14"/>
              </w:rPr>
              <w:t>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before="100" w:beforeAutospacing="1" w:after="100" w:afterAutospacing="1" w:line="432" w:lineRule="auto"/>
              <w:jc w:val="left"/>
              <w:rPr>
                <w:rFonts w:ascii="Arial" w:eastAsia="宋体" w:hAnsi="Arial" w:cs="Arial"/>
                <w:kern w:val="0"/>
                <w:sz w:val="14"/>
                <w:szCs w:val="14"/>
              </w:rPr>
            </w:pPr>
            <w:r w:rsidRPr="00156D74">
              <w:rPr>
                <w:rFonts w:ascii="Arial" w:eastAsia="宋体" w:hAnsi="Arial" w:cs="Arial"/>
                <w:kern w:val="0"/>
                <w:sz w:val="24"/>
                <w:szCs w:val="24"/>
              </w:rPr>
              <w:t>负责单位</w:t>
            </w:r>
            <w:r w:rsidRPr="00156D74">
              <w:rPr>
                <w:rFonts w:ascii="Arial" w:eastAsia="宋体" w:hAnsi="Arial" w:cs="Arial"/>
                <w:kern w:val="0"/>
                <w:sz w:val="14"/>
                <w:szCs w:val="14"/>
              </w:rPr>
              <w:t> </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时间进度</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1</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定期发布《服务外包产业重点发展领域指导目录》</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商务部牵头，财政部、海关总署参加</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2015</w:t>
            </w:r>
            <w:r w:rsidRPr="00156D74">
              <w:rPr>
                <w:rFonts w:ascii="Arial" w:eastAsia="宋体" w:hAnsi="Arial" w:cs="Arial"/>
                <w:kern w:val="0"/>
                <w:sz w:val="24"/>
                <w:szCs w:val="24"/>
              </w:rPr>
              <w:t>年</w:t>
            </w:r>
            <w:r w:rsidRPr="00156D74">
              <w:rPr>
                <w:rFonts w:ascii="Arial" w:eastAsia="宋体" w:hAnsi="Arial" w:cs="Arial"/>
                <w:kern w:val="0"/>
                <w:sz w:val="24"/>
                <w:szCs w:val="24"/>
              </w:rPr>
              <w:t>1</w:t>
            </w:r>
            <w:r w:rsidRPr="00156D74">
              <w:rPr>
                <w:rFonts w:ascii="Arial" w:eastAsia="宋体" w:hAnsi="Arial" w:cs="Arial"/>
                <w:kern w:val="0"/>
                <w:sz w:val="24"/>
                <w:szCs w:val="24"/>
              </w:rPr>
              <w:t>月启动</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2</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积极发展金融服务外包业务，鼓励金融机构将非核心业务外包</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人民银行牵头，商务部、银监会、证监会、保监会参加</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持续实施</w:t>
            </w:r>
            <w:r w:rsidRPr="00156D74">
              <w:rPr>
                <w:rFonts w:ascii="Arial" w:eastAsia="宋体" w:hAnsi="Arial" w:cs="Arial"/>
                <w:kern w:val="0"/>
                <w:sz w:val="24"/>
                <w:szCs w:val="24"/>
              </w:rPr>
              <w:t xml:space="preserve"> </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 xml:space="preserve">3 </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推动服务外包企业提升研发创新水平，通过国家科技计划（专项、基金等）引导和支持企业开展集成设计、综合解决方案及相关技术项目等研发</w:t>
            </w:r>
            <w:r w:rsidRPr="00156D74">
              <w:rPr>
                <w:rFonts w:ascii="Arial" w:eastAsia="宋体" w:hAnsi="Arial" w:cs="Arial"/>
                <w:kern w:val="0"/>
                <w:sz w:val="24"/>
                <w:szCs w:val="24"/>
              </w:rPr>
              <w:t xml:space="preserve">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科技部</w:t>
            </w:r>
            <w:r w:rsidRPr="00156D74">
              <w:rPr>
                <w:rFonts w:ascii="Arial" w:eastAsia="宋体" w:hAnsi="Arial" w:cs="Arial"/>
                <w:kern w:val="0"/>
                <w:sz w:val="24"/>
                <w:szCs w:val="24"/>
              </w:rPr>
              <w:t xml:space="preserve"> </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持续实施</w:t>
            </w:r>
            <w:r w:rsidRPr="00156D74">
              <w:rPr>
                <w:rFonts w:ascii="Arial" w:eastAsia="宋体" w:hAnsi="Arial" w:cs="Arial"/>
                <w:kern w:val="0"/>
                <w:sz w:val="24"/>
                <w:szCs w:val="24"/>
              </w:rPr>
              <w:t xml:space="preserve"> </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b/>
                <w:bCs/>
                <w:kern w:val="0"/>
                <w:sz w:val="24"/>
                <w:szCs w:val="24"/>
              </w:rPr>
              <w:t xml:space="preserve">4 </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b/>
                <w:bCs/>
                <w:kern w:val="0"/>
                <w:sz w:val="24"/>
                <w:szCs w:val="24"/>
              </w:rPr>
              <w:t>政府部门要不断拓宽购买服务领域，将可外包业务委托给专业服务企业</w:t>
            </w:r>
            <w:r w:rsidRPr="00156D74">
              <w:rPr>
                <w:rFonts w:ascii="Arial" w:eastAsia="宋体" w:hAnsi="Arial" w:cs="Arial"/>
                <w:b/>
                <w:bCs/>
                <w:kern w:val="0"/>
                <w:sz w:val="24"/>
                <w:szCs w:val="24"/>
              </w:rPr>
              <w:t xml:space="preserve">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b/>
                <w:bCs/>
                <w:kern w:val="0"/>
                <w:sz w:val="24"/>
                <w:szCs w:val="24"/>
              </w:rPr>
              <w:t>财政部</w:t>
            </w:r>
            <w:r w:rsidRPr="00156D74">
              <w:rPr>
                <w:rFonts w:ascii="Arial" w:eastAsia="宋体" w:hAnsi="Arial" w:cs="Arial"/>
                <w:b/>
                <w:bCs/>
                <w:kern w:val="0"/>
                <w:sz w:val="24"/>
                <w:szCs w:val="24"/>
              </w:rPr>
              <w:t xml:space="preserve"> </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b/>
                <w:bCs/>
                <w:kern w:val="0"/>
                <w:sz w:val="24"/>
                <w:szCs w:val="24"/>
              </w:rPr>
              <w:t>持续实施</w:t>
            </w:r>
            <w:r w:rsidRPr="00156D74">
              <w:rPr>
                <w:rFonts w:ascii="Arial" w:eastAsia="宋体" w:hAnsi="Arial" w:cs="Arial"/>
                <w:b/>
                <w:bCs/>
                <w:kern w:val="0"/>
                <w:sz w:val="24"/>
                <w:szCs w:val="24"/>
              </w:rPr>
              <w:t xml:space="preserve"> </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 xml:space="preserve">5 </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支持高校以人才需求为导向调整优化服务外包专业和人才结构，依照服务外包人才相关标准组织实施教学活动，进行课程体系设置改革试点，引导大学生创新创业。鼓励高校和企业创新合作模式，积极开展互动式人才培养，共建实践教育基地，加强高校教师与企业资深工程师的双向交流</w:t>
            </w:r>
            <w:r w:rsidRPr="00156D74">
              <w:rPr>
                <w:rFonts w:ascii="Arial" w:eastAsia="宋体" w:hAnsi="Arial" w:cs="Arial"/>
                <w:kern w:val="0"/>
                <w:sz w:val="24"/>
                <w:szCs w:val="24"/>
              </w:rPr>
              <w:t xml:space="preserve">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教育部牵头，商务部参加</w:t>
            </w:r>
            <w:r w:rsidRPr="00156D74">
              <w:rPr>
                <w:rFonts w:ascii="Arial" w:eastAsia="宋体" w:hAnsi="Arial" w:cs="Arial"/>
                <w:kern w:val="0"/>
                <w:sz w:val="24"/>
                <w:szCs w:val="24"/>
              </w:rPr>
              <w:t xml:space="preserve"> </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持续实施</w:t>
            </w:r>
            <w:r w:rsidRPr="00156D74">
              <w:rPr>
                <w:rFonts w:ascii="Arial" w:eastAsia="宋体" w:hAnsi="Arial" w:cs="Arial"/>
                <w:kern w:val="0"/>
                <w:sz w:val="24"/>
                <w:szCs w:val="24"/>
              </w:rPr>
              <w:t xml:space="preserve"> </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 xml:space="preserve">6 </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研究制订《中国国际服务外包产业发展</w:t>
            </w:r>
            <w:r w:rsidRPr="00156D74">
              <w:rPr>
                <w:rFonts w:ascii="Arial" w:eastAsia="宋体" w:hAnsi="Arial" w:cs="Arial"/>
                <w:kern w:val="0"/>
                <w:sz w:val="24"/>
                <w:szCs w:val="24"/>
              </w:rPr>
              <w:t>“</w:t>
            </w:r>
            <w:r w:rsidRPr="00156D74">
              <w:rPr>
                <w:rFonts w:ascii="Arial" w:eastAsia="宋体" w:hAnsi="Arial" w:cs="Arial"/>
                <w:kern w:val="0"/>
                <w:sz w:val="24"/>
                <w:szCs w:val="24"/>
              </w:rPr>
              <w:t>十三五</w:t>
            </w:r>
            <w:r w:rsidRPr="00156D74">
              <w:rPr>
                <w:rFonts w:ascii="Arial" w:eastAsia="宋体" w:hAnsi="Arial" w:cs="Arial"/>
                <w:kern w:val="0"/>
                <w:sz w:val="24"/>
                <w:szCs w:val="24"/>
              </w:rPr>
              <w:t>”</w:t>
            </w:r>
            <w:r w:rsidRPr="00156D74">
              <w:rPr>
                <w:rFonts w:ascii="Arial" w:eastAsia="宋体" w:hAnsi="Arial" w:cs="Arial"/>
                <w:kern w:val="0"/>
                <w:sz w:val="24"/>
                <w:szCs w:val="24"/>
              </w:rPr>
              <w:t>规划》。有关部门要将服务外包产业集聚区的教育资源，物联网、大数据、云计算和移动互联及新技术应用的基础设施，以及企业的技术、管理和商业模式创新项目等纳入</w:t>
            </w:r>
            <w:r w:rsidRPr="00156D74">
              <w:rPr>
                <w:rFonts w:ascii="Arial" w:eastAsia="宋体" w:hAnsi="Arial" w:cs="Arial"/>
                <w:kern w:val="0"/>
                <w:sz w:val="24"/>
                <w:szCs w:val="24"/>
              </w:rPr>
              <w:t>“</w:t>
            </w:r>
            <w:r w:rsidRPr="00156D74">
              <w:rPr>
                <w:rFonts w:ascii="Arial" w:eastAsia="宋体" w:hAnsi="Arial" w:cs="Arial"/>
                <w:kern w:val="0"/>
                <w:sz w:val="24"/>
                <w:szCs w:val="24"/>
              </w:rPr>
              <w:t>十三五</w:t>
            </w:r>
            <w:r w:rsidRPr="00156D74">
              <w:rPr>
                <w:rFonts w:ascii="Arial" w:eastAsia="宋体" w:hAnsi="Arial" w:cs="Arial"/>
                <w:kern w:val="0"/>
                <w:sz w:val="24"/>
                <w:szCs w:val="24"/>
              </w:rPr>
              <w:t>”</w:t>
            </w:r>
            <w:r w:rsidRPr="00156D74">
              <w:rPr>
                <w:rFonts w:ascii="Arial" w:eastAsia="宋体" w:hAnsi="Arial" w:cs="Arial"/>
                <w:kern w:val="0"/>
                <w:sz w:val="24"/>
                <w:szCs w:val="24"/>
              </w:rPr>
              <w:t>相关规划</w:t>
            </w:r>
            <w:r w:rsidRPr="00156D74">
              <w:rPr>
                <w:rFonts w:ascii="Arial" w:eastAsia="宋体" w:hAnsi="Arial" w:cs="Arial"/>
                <w:kern w:val="0"/>
                <w:sz w:val="24"/>
                <w:szCs w:val="24"/>
              </w:rPr>
              <w:t xml:space="preserve">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商务部牵头，发展改革委、教育部、科技部、工业和信息化部参加</w:t>
            </w:r>
            <w:r w:rsidRPr="00156D74">
              <w:rPr>
                <w:rFonts w:ascii="Arial" w:eastAsia="宋体" w:hAnsi="Arial" w:cs="Arial"/>
                <w:kern w:val="0"/>
                <w:sz w:val="24"/>
                <w:szCs w:val="24"/>
              </w:rPr>
              <w:t xml:space="preserve"> </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2015</w:t>
            </w:r>
            <w:r w:rsidRPr="00156D74">
              <w:rPr>
                <w:rFonts w:ascii="Arial" w:eastAsia="宋体" w:hAnsi="Arial" w:cs="Arial"/>
                <w:kern w:val="0"/>
                <w:sz w:val="24"/>
                <w:szCs w:val="24"/>
              </w:rPr>
              <w:t>年</w:t>
            </w:r>
            <w:r w:rsidRPr="00156D74">
              <w:rPr>
                <w:rFonts w:ascii="Arial" w:eastAsia="宋体" w:hAnsi="Arial" w:cs="Arial"/>
                <w:kern w:val="0"/>
                <w:sz w:val="24"/>
                <w:szCs w:val="24"/>
              </w:rPr>
              <w:t>1</w:t>
            </w:r>
            <w:r w:rsidRPr="00156D74">
              <w:rPr>
                <w:rFonts w:ascii="Arial" w:eastAsia="宋体" w:hAnsi="Arial" w:cs="Arial"/>
                <w:kern w:val="0"/>
                <w:sz w:val="24"/>
                <w:szCs w:val="24"/>
              </w:rPr>
              <w:t>月启动</w:t>
            </w:r>
            <w:r w:rsidRPr="00156D74">
              <w:rPr>
                <w:rFonts w:ascii="Arial" w:eastAsia="宋体" w:hAnsi="Arial" w:cs="Arial"/>
                <w:kern w:val="0"/>
                <w:sz w:val="24"/>
                <w:szCs w:val="24"/>
              </w:rPr>
              <w:t xml:space="preserve"> </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lastRenderedPageBreak/>
              <w:t xml:space="preserve">7 </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加大支持服务外包企业参加国际展会、项目洽谈等活动</w:t>
            </w:r>
            <w:r w:rsidRPr="00156D74">
              <w:rPr>
                <w:rFonts w:ascii="Arial" w:eastAsia="宋体" w:hAnsi="Arial" w:cs="Arial"/>
                <w:kern w:val="0"/>
                <w:sz w:val="24"/>
                <w:szCs w:val="24"/>
              </w:rPr>
              <w:t xml:space="preserve">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商务部牵头，财政部参加</w:t>
            </w:r>
            <w:r w:rsidRPr="00156D74">
              <w:rPr>
                <w:rFonts w:ascii="Arial" w:eastAsia="宋体" w:hAnsi="Arial" w:cs="Arial"/>
                <w:kern w:val="0"/>
                <w:sz w:val="24"/>
                <w:szCs w:val="24"/>
              </w:rPr>
              <w:t xml:space="preserve"> </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持续实施</w:t>
            </w:r>
            <w:r w:rsidRPr="00156D74">
              <w:rPr>
                <w:rFonts w:ascii="Arial" w:eastAsia="宋体" w:hAnsi="Arial" w:cs="Arial"/>
                <w:b/>
                <w:bCs/>
                <w:kern w:val="0"/>
                <w:sz w:val="24"/>
                <w:szCs w:val="24"/>
              </w:rPr>
              <w:t xml:space="preserve"> </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b/>
                <w:bCs/>
                <w:kern w:val="0"/>
                <w:sz w:val="24"/>
                <w:szCs w:val="24"/>
              </w:rPr>
              <w:t xml:space="preserve">8 </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b/>
                <w:bCs/>
                <w:kern w:val="0"/>
                <w:sz w:val="24"/>
                <w:szCs w:val="24"/>
              </w:rPr>
              <w:t>完善现有财政资金政策，优化资金安排和使用方向，改进支持方式，加大对国际服务外包业务的支持，鼓励开展国际服务外包研发、人才培训、资质认证、公共服务等。充分发挥财政资金的杠杆引导作用，通过设立国际服务外包产业引导基金等市场化支持方式，引导社会资金加大对承接国际服务外包业务企业的投入，促进扩大服务出口</w:t>
            </w:r>
            <w:r w:rsidRPr="00156D74">
              <w:rPr>
                <w:rFonts w:ascii="Arial" w:eastAsia="宋体" w:hAnsi="Arial" w:cs="Arial"/>
                <w:b/>
                <w:bCs/>
                <w:kern w:val="0"/>
                <w:sz w:val="24"/>
                <w:szCs w:val="24"/>
              </w:rPr>
              <w:t xml:space="preserve">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b/>
                <w:bCs/>
                <w:kern w:val="0"/>
                <w:sz w:val="24"/>
                <w:szCs w:val="24"/>
              </w:rPr>
              <w:t>财政部牵头，商务部参加</w:t>
            </w:r>
            <w:r w:rsidRPr="00156D74">
              <w:rPr>
                <w:rFonts w:ascii="Arial" w:eastAsia="宋体" w:hAnsi="Arial" w:cs="Arial"/>
                <w:b/>
                <w:bCs/>
                <w:kern w:val="0"/>
                <w:sz w:val="24"/>
                <w:szCs w:val="24"/>
              </w:rPr>
              <w:t xml:space="preserve"> </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b/>
                <w:bCs/>
                <w:kern w:val="0"/>
                <w:sz w:val="24"/>
                <w:szCs w:val="24"/>
              </w:rPr>
              <w:t>持续实施</w:t>
            </w:r>
            <w:r w:rsidRPr="00156D74">
              <w:rPr>
                <w:rFonts w:ascii="Arial" w:eastAsia="宋体" w:hAnsi="Arial" w:cs="Arial"/>
                <w:b/>
                <w:bCs/>
                <w:kern w:val="0"/>
                <w:sz w:val="24"/>
                <w:szCs w:val="24"/>
              </w:rPr>
              <w:t xml:space="preserve"> </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b/>
                <w:bCs/>
                <w:kern w:val="0"/>
                <w:sz w:val="24"/>
                <w:szCs w:val="24"/>
              </w:rPr>
              <w:t xml:space="preserve">9 </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b/>
                <w:bCs/>
                <w:kern w:val="0"/>
                <w:sz w:val="24"/>
                <w:szCs w:val="24"/>
              </w:rPr>
              <w:t>从区域和领域上扩大对技术先进型服务企业减按</w:t>
            </w:r>
            <w:r w:rsidRPr="00156D74">
              <w:rPr>
                <w:rFonts w:ascii="Arial" w:eastAsia="宋体" w:hAnsi="Arial" w:cs="Arial"/>
                <w:b/>
                <w:bCs/>
                <w:kern w:val="0"/>
                <w:sz w:val="24"/>
                <w:szCs w:val="24"/>
              </w:rPr>
              <w:t>15%</w:t>
            </w:r>
            <w:r w:rsidRPr="00156D74">
              <w:rPr>
                <w:rFonts w:ascii="Arial" w:eastAsia="宋体" w:hAnsi="Arial" w:cs="Arial"/>
                <w:b/>
                <w:bCs/>
                <w:kern w:val="0"/>
                <w:sz w:val="24"/>
                <w:szCs w:val="24"/>
              </w:rPr>
              <w:t>税率缴纳企业所得税和职工教育经费不超过工资薪金总额</w:t>
            </w:r>
            <w:r w:rsidRPr="00156D74">
              <w:rPr>
                <w:rFonts w:ascii="Arial" w:eastAsia="宋体" w:hAnsi="Arial" w:cs="Arial"/>
                <w:b/>
                <w:bCs/>
                <w:kern w:val="0"/>
                <w:sz w:val="24"/>
                <w:szCs w:val="24"/>
              </w:rPr>
              <w:t>8%</w:t>
            </w:r>
            <w:r w:rsidRPr="00156D74">
              <w:rPr>
                <w:rFonts w:ascii="Arial" w:eastAsia="宋体" w:hAnsi="Arial" w:cs="Arial"/>
                <w:b/>
                <w:bCs/>
                <w:kern w:val="0"/>
                <w:sz w:val="24"/>
                <w:szCs w:val="24"/>
              </w:rPr>
              <w:t>部分税前扣除的税收优惠政策实施范围</w:t>
            </w:r>
            <w:r w:rsidRPr="00156D74">
              <w:rPr>
                <w:rFonts w:ascii="Arial" w:eastAsia="宋体" w:hAnsi="Arial" w:cs="Arial"/>
                <w:b/>
                <w:bCs/>
                <w:kern w:val="0"/>
                <w:sz w:val="24"/>
                <w:szCs w:val="24"/>
              </w:rPr>
              <w:t xml:space="preserve">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b/>
                <w:bCs/>
                <w:kern w:val="0"/>
                <w:sz w:val="24"/>
                <w:szCs w:val="24"/>
              </w:rPr>
              <w:t>财政部牵头，发展改革委、科技部、商务部、税务总局参加</w:t>
            </w:r>
            <w:r w:rsidRPr="00156D74">
              <w:rPr>
                <w:rFonts w:ascii="Arial" w:eastAsia="宋体" w:hAnsi="Arial" w:cs="Arial"/>
                <w:b/>
                <w:bCs/>
                <w:kern w:val="0"/>
                <w:sz w:val="24"/>
                <w:szCs w:val="24"/>
              </w:rPr>
              <w:t xml:space="preserve"> </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before="100" w:beforeAutospacing="1" w:after="100" w:afterAutospacing="1" w:line="432" w:lineRule="auto"/>
              <w:jc w:val="center"/>
              <w:rPr>
                <w:rFonts w:ascii="Arial" w:eastAsia="宋体" w:hAnsi="Arial" w:cs="Arial"/>
                <w:kern w:val="0"/>
                <w:sz w:val="14"/>
                <w:szCs w:val="14"/>
              </w:rPr>
            </w:pPr>
            <w:r w:rsidRPr="00156D74">
              <w:rPr>
                <w:rFonts w:ascii="Arial" w:eastAsia="宋体" w:hAnsi="Arial" w:cs="Arial"/>
                <w:b/>
                <w:bCs/>
                <w:kern w:val="0"/>
                <w:sz w:val="24"/>
                <w:szCs w:val="24"/>
              </w:rPr>
              <w:t>持续实施</w:t>
            </w:r>
            <w:r w:rsidRPr="00156D74">
              <w:rPr>
                <w:rFonts w:ascii="Arial" w:eastAsia="宋体" w:hAnsi="Arial" w:cs="Arial"/>
                <w:kern w:val="0"/>
                <w:sz w:val="14"/>
                <w:szCs w:val="14"/>
              </w:rPr>
              <w:t> </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 xml:space="preserve">10 </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将中国服务外包示范城市数量从</w:t>
            </w:r>
            <w:r w:rsidRPr="00156D74">
              <w:rPr>
                <w:rFonts w:ascii="Arial" w:eastAsia="宋体" w:hAnsi="Arial" w:cs="Arial"/>
                <w:kern w:val="0"/>
                <w:sz w:val="24"/>
                <w:szCs w:val="24"/>
              </w:rPr>
              <w:t>21</w:t>
            </w:r>
            <w:r w:rsidRPr="00156D74">
              <w:rPr>
                <w:rFonts w:ascii="Arial" w:eastAsia="宋体" w:hAnsi="Arial" w:cs="Arial"/>
                <w:kern w:val="0"/>
                <w:sz w:val="24"/>
                <w:szCs w:val="24"/>
              </w:rPr>
              <w:t>个有序增加到</w:t>
            </w:r>
            <w:r w:rsidRPr="00156D74">
              <w:rPr>
                <w:rFonts w:ascii="Arial" w:eastAsia="宋体" w:hAnsi="Arial" w:cs="Arial"/>
                <w:kern w:val="0"/>
                <w:sz w:val="24"/>
                <w:szCs w:val="24"/>
              </w:rPr>
              <w:t>31</w:t>
            </w:r>
            <w:r w:rsidRPr="00156D74">
              <w:rPr>
                <w:rFonts w:ascii="Arial" w:eastAsia="宋体" w:hAnsi="Arial" w:cs="Arial"/>
                <w:kern w:val="0"/>
                <w:sz w:val="24"/>
                <w:szCs w:val="24"/>
              </w:rPr>
              <w:t>个</w:t>
            </w:r>
            <w:r w:rsidRPr="00156D74">
              <w:rPr>
                <w:rFonts w:ascii="Arial" w:eastAsia="宋体" w:hAnsi="Arial" w:cs="Arial"/>
                <w:kern w:val="0"/>
                <w:sz w:val="24"/>
                <w:szCs w:val="24"/>
              </w:rPr>
              <w:t xml:space="preserve">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商务部牵头，发展改革委、教育部、科技部、工业和信息化部、财政部、人力资源社会保障部、税务总局、外汇局参加</w:t>
            </w:r>
            <w:r w:rsidRPr="00156D74">
              <w:rPr>
                <w:rFonts w:ascii="Arial" w:eastAsia="宋体" w:hAnsi="Arial" w:cs="Arial"/>
                <w:kern w:val="0"/>
                <w:sz w:val="24"/>
                <w:szCs w:val="24"/>
              </w:rPr>
              <w:t xml:space="preserve"> </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before="100" w:beforeAutospacing="1" w:after="100" w:afterAutospacing="1" w:line="432" w:lineRule="auto"/>
              <w:jc w:val="center"/>
              <w:rPr>
                <w:rFonts w:ascii="Arial" w:eastAsia="宋体" w:hAnsi="Arial" w:cs="Arial"/>
                <w:kern w:val="0"/>
                <w:sz w:val="14"/>
                <w:szCs w:val="14"/>
              </w:rPr>
            </w:pPr>
            <w:r w:rsidRPr="00156D74">
              <w:rPr>
                <w:rFonts w:ascii="Arial" w:eastAsia="宋体" w:hAnsi="Arial" w:cs="Arial"/>
                <w:kern w:val="0"/>
                <w:sz w:val="24"/>
                <w:szCs w:val="24"/>
              </w:rPr>
              <w:t>2015</w:t>
            </w:r>
            <w:r w:rsidRPr="00156D74">
              <w:rPr>
                <w:rFonts w:ascii="Arial" w:eastAsia="宋体" w:hAnsi="Arial" w:cs="Arial"/>
                <w:kern w:val="0"/>
                <w:sz w:val="24"/>
                <w:szCs w:val="24"/>
              </w:rPr>
              <w:t>年</w:t>
            </w:r>
            <w:r w:rsidRPr="00156D74">
              <w:rPr>
                <w:rFonts w:ascii="Arial" w:eastAsia="宋体" w:hAnsi="Arial" w:cs="Arial"/>
                <w:kern w:val="0"/>
                <w:sz w:val="24"/>
                <w:szCs w:val="24"/>
              </w:rPr>
              <w:t>1</w:t>
            </w:r>
            <w:r w:rsidRPr="00156D74">
              <w:rPr>
                <w:rFonts w:ascii="Arial" w:eastAsia="宋体" w:hAnsi="Arial" w:cs="Arial"/>
                <w:kern w:val="0"/>
                <w:sz w:val="24"/>
                <w:szCs w:val="24"/>
              </w:rPr>
              <w:t>月启动</w:t>
            </w:r>
            <w:r w:rsidRPr="00156D74">
              <w:rPr>
                <w:rFonts w:ascii="Arial" w:eastAsia="宋体" w:hAnsi="Arial" w:cs="Arial"/>
                <w:kern w:val="0"/>
                <w:sz w:val="14"/>
                <w:szCs w:val="14"/>
              </w:rPr>
              <w:t> </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b/>
                <w:bCs/>
                <w:kern w:val="0"/>
                <w:sz w:val="24"/>
                <w:szCs w:val="24"/>
              </w:rPr>
              <w:t xml:space="preserve">11 </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b/>
                <w:bCs/>
                <w:kern w:val="0"/>
                <w:sz w:val="24"/>
                <w:szCs w:val="24"/>
              </w:rPr>
              <w:t>实行国际服务外包增值税零税率和免税政策</w:t>
            </w:r>
            <w:r w:rsidRPr="00156D74">
              <w:rPr>
                <w:rFonts w:ascii="Arial" w:eastAsia="宋体" w:hAnsi="Arial" w:cs="Arial"/>
                <w:b/>
                <w:bCs/>
                <w:kern w:val="0"/>
                <w:sz w:val="14"/>
              </w:rPr>
              <w:t xml:space="preserve">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b/>
                <w:bCs/>
                <w:kern w:val="0"/>
                <w:sz w:val="24"/>
                <w:szCs w:val="24"/>
              </w:rPr>
              <w:t>财政部牵头，商务部、税务总局参加</w:t>
            </w:r>
            <w:r w:rsidRPr="00156D74">
              <w:rPr>
                <w:rFonts w:ascii="Arial" w:eastAsia="宋体" w:hAnsi="Arial" w:cs="Arial"/>
                <w:b/>
                <w:bCs/>
                <w:kern w:val="0"/>
                <w:sz w:val="24"/>
                <w:szCs w:val="24"/>
              </w:rPr>
              <w:t xml:space="preserve"> </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b/>
                <w:bCs/>
                <w:kern w:val="0"/>
                <w:sz w:val="24"/>
                <w:szCs w:val="24"/>
              </w:rPr>
              <w:t>持续实施</w:t>
            </w:r>
            <w:r w:rsidRPr="00156D74">
              <w:rPr>
                <w:rFonts w:ascii="Arial" w:eastAsia="宋体" w:hAnsi="Arial" w:cs="Arial"/>
                <w:b/>
                <w:bCs/>
                <w:kern w:val="0"/>
                <w:sz w:val="24"/>
                <w:szCs w:val="24"/>
              </w:rPr>
              <w:t xml:space="preserve"> </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 xml:space="preserve">12 </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鼓励金融机构按照风险可控、商业可持续原则，创新符合监管政策、适应服务外包产业特点的金融产品和</w:t>
            </w:r>
            <w:r w:rsidRPr="00156D74">
              <w:rPr>
                <w:rFonts w:ascii="Arial" w:eastAsia="宋体" w:hAnsi="Arial" w:cs="Arial"/>
                <w:kern w:val="0"/>
                <w:sz w:val="24"/>
                <w:szCs w:val="24"/>
              </w:rPr>
              <w:lastRenderedPageBreak/>
              <w:t>服务，推动开展应收账款质押、专利及版权等知识产权质押</w:t>
            </w:r>
            <w:r w:rsidRPr="00156D74">
              <w:rPr>
                <w:rFonts w:ascii="Arial" w:eastAsia="宋体" w:hAnsi="Arial" w:cs="Arial"/>
                <w:kern w:val="0"/>
                <w:sz w:val="24"/>
                <w:szCs w:val="24"/>
              </w:rPr>
              <w:t xml:space="preserve">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lastRenderedPageBreak/>
              <w:t>人民银行牵头，财政部、商务部、银</w:t>
            </w:r>
            <w:r w:rsidRPr="00156D74">
              <w:rPr>
                <w:rFonts w:ascii="Arial" w:eastAsia="宋体" w:hAnsi="Arial" w:cs="Arial"/>
                <w:kern w:val="0"/>
                <w:sz w:val="24"/>
                <w:szCs w:val="24"/>
              </w:rPr>
              <w:lastRenderedPageBreak/>
              <w:t>监会参加</w:t>
            </w:r>
            <w:r w:rsidRPr="00156D74">
              <w:rPr>
                <w:rFonts w:ascii="Arial" w:eastAsia="宋体" w:hAnsi="Arial" w:cs="Arial"/>
                <w:kern w:val="0"/>
                <w:sz w:val="24"/>
                <w:szCs w:val="24"/>
              </w:rPr>
              <w:t xml:space="preserve"> </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lastRenderedPageBreak/>
              <w:t>持续实施</w:t>
            </w:r>
            <w:r w:rsidRPr="00156D74">
              <w:rPr>
                <w:rFonts w:ascii="Arial" w:eastAsia="宋体" w:hAnsi="Arial" w:cs="Arial"/>
                <w:kern w:val="0"/>
                <w:sz w:val="24"/>
                <w:szCs w:val="24"/>
              </w:rPr>
              <w:t xml:space="preserve"> </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lastRenderedPageBreak/>
              <w:t xml:space="preserve">13 </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支持政策性金融机构在有关部门和监管机构的指导下依法合规创新发展，加大对服务外包企业开拓国际市场、开展境外并购等业务的支持力度，加强服务外包重点项目建设</w:t>
            </w:r>
            <w:r w:rsidRPr="00156D74">
              <w:rPr>
                <w:rFonts w:ascii="Arial" w:eastAsia="宋体" w:hAnsi="Arial" w:cs="Arial"/>
                <w:kern w:val="0"/>
                <w:sz w:val="24"/>
                <w:szCs w:val="24"/>
              </w:rPr>
              <w:t xml:space="preserve">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商务部牵头，财政部、人民银行、银监会参加</w:t>
            </w:r>
            <w:r w:rsidRPr="00156D74">
              <w:rPr>
                <w:rFonts w:ascii="Arial" w:eastAsia="宋体" w:hAnsi="Arial" w:cs="Arial"/>
                <w:kern w:val="0"/>
                <w:sz w:val="24"/>
                <w:szCs w:val="24"/>
              </w:rPr>
              <w:t xml:space="preserve"> </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持续实施</w:t>
            </w:r>
            <w:r w:rsidRPr="00156D74">
              <w:rPr>
                <w:rFonts w:ascii="Arial" w:eastAsia="宋体" w:hAnsi="Arial" w:cs="Arial"/>
                <w:kern w:val="0"/>
                <w:sz w:val="24"/>
                <w:szCs w:val="24"/>
              </w:rPr>
              <w:t xml:space="preserve"> </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 xml:space="preserve">14 </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鼓励保险机构创新保险产品，提升保险服务，扩大出口信用保险规模和覆盖面，提高承保和理赔效率</w:t>
            </w:r>
            <w:r w:rsidRPr="00156D74">
              <w:rPr>
                <w:rFonts w:ascii="Arial" w:eastAsia="宋体" w:hAnsi="Arial" w:cs="Arial"/>
                <w:kern w:val="0"/>
                <w:sz w:val="24"/>
                <w:szCs w:val="24"/>
              </w:rPr>
              <w:t xml:space="preserve">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保监会牵头，财政部、商务部参加</w:t>
            </w:r>
            <w:r w:rsidRPr="00156D74">
              <w:rPr>
                <w:rFonts w:ascii="Arial" w:eastAsia="宋体" w:hAnsi="Arial" w:cs="Arial"/>
                <w:kern w:val="0"/>
                <w:sz w:val="24"/>
                <w:szCs w:val="24"/>
              </w:rPr>
              <w:t xml:space="preserve"> </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持续实施</w:t>
            </w:r>
            <w:r w:rsidRPr="00156D74">
              <w:rPr>
                <w:rFonts w:ascii="Arial" w:eastAsia="宋体" w:hAnsi="Arial" w:cs="Arial"/>
                <w:kern w:val="0"/>
                <w:sz w:val="24"/>
                <w:szCs w:val="24"/>
              </w:rPr>
              <w:t xml:space="preserve"> </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b/>
                <w:bCs/>
                <w:kern w:val="0"/>
                <w:sz w:val="24"/>
                <w:szCs w:val="24"/>
              </w:rPr>
              <w:t xml:space="preserve">15 </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b/>
                <w:bCs/>
                <w:kern w:val="0"/>
                <w:sz w:val="24"/>
                <w:szCs w:val="24"/>
              </w:rPr>
              <w:t>利用现有资金政策，引导融资担保机构加强对服务外包中小企业的融资担保服务</w:t>
            </w:r>
            <w:r w:rsidRPr="00156D74">
              <w:rPr>
                <w:rFonts w:ascii="Arial" w:eastAsia="宋体" w:hAnsi="Arial" w:cs="Arial"/>
                <w:b/>
                <w:bCs/>
                <w:kern w:val="0"/>
                <w:sz w:val="24"/>
                <w:szCs w:val="24"/>
              </w:rPr>
              <w:t xml:space="preserve">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b/>
                <w:bCs/>
                <w:kern w:val="0"/>
                <w:sz w:val="24"/>
                <w:szCs w:val="24"/>
              </w:rPr>
              <w:t>财政部牵头，工业和信息化部、商务部参加</w:t>
            </w:r>
            <w:r w:rsidRPr="00156D74">
              <w:rPr>
                <w:rFonts w:ascii="Arial" w:eastAsia="宋体" w:hAnsi="Arial" w:cs="Arial"/>
                <w:b/>
                <w:bCs/>
                <w:kern w:val="0"/>
                <w:sz w:val="24"/>
                <w:szCs w:val="24"/>
              </w:rPr>
              <w:t xml:space="preserve"> </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b/>
                <w:bCs/>
                <w:kern w:val="0"/>
                <w:sz w:val="24"/>
                <w:szCs w:val="24"/>
              </w:rPr>
              <w:t>持续实施</w:t>
            </w:r>
            <w:r w:rsidRPr="00156D74">
              <w:rPr>
                <w:rFonts w:ascii="Arial" w:eastAsia="宋体" w:hAnsi="Arial" w:cs="Arial"/>
                <w:b/>
                <w:bCs/>
                <w:kern w:val="0"/>
                <w:sz w:val="24"/>
                <w:szCs w:val="24"/>
              </w:rPr>
              <w:t xml:space="preserve"> </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 xml:space="preserve">16 </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支持符合条件的服务外包企业进入中小企业板、创业板、中小企业股份转让系统融资。支持符合条件的服务外包企业通过发行企业债券、公司债券、非金融企业债务融资工具等方式扩大融资，实现融资渠道多元化</w:t>
            </w:r>
            <w:r w:rsidRPr="00156D74">
              <w:rPr>
                <w:rFonts w:ascii="Arial" w:eastAsia="宋体" w:hAnsi="Arial" w:cs="Arial"/>
                <w:kern w:val="0"/>
                <w:sz w:val="24"/>
                <w:szCs w:val="24"/>
              </w:rPr>
              <w:t xml:space="preserve">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证监会牵头，发展改革委、财政部、商务部、人民银行参加</w:t>
            </w:r>
            <w:r w:rsidRPr="00156D74">
              <w:rPr>
                <w:rFonts w:ascii="Arial" w:eastAsia="宋体" w:hAnsi="Arial" w:cs="Arial"/>
                <w:kern w:val="0"/>
                <w:sz w:val="24"/>
                <w:szCs w:val="24"/>
              </w:rPr>
              <w:t xml:space="preserve"> </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持续实施</w:t>
            </w:r>
            <w:r w:rsidRPr="00156D74">
              <w:rPr>
                <w:rFonts w:ascii="Arial" w:eastAsia="宋体" w:hAnsi="Arial" w:cs="Arial"/>
                <w:kern w:val="0"/>
                <w:sz w:val="24"/>
                <w:szCs w:val="24"/>
              </w:rPr>
              <w:t xml:space="preserve"> </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 xml:space="preserve">17 </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进一步提升通关便利化水平，创新服务外包海关监管模式</w:t>
            </w:r>
            <w:r w:rsidRPr="00156D74">
              <w:rPr>
                <w:rFonts w:ascii="Arial" w:eastAsia="宋体" w:hAnsi="Arial" w:cs="Arial"/>
                <w:kern w:val="0"/>
                <w:sz w:val="24"/>
                <w:szCs w:val="24"/>
              </w:rPr>
              <w:t xml:space="preserve">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海关总署牵头，财政部、商务部参加</w:t>
            </w:r>
            <w:r w:rsidRPr="00156D74">
              <w:rPr>
                <w:rFonts w:ascii="Arial" w:eastAsia="宋体" w:hAnsi="Arial" w:cs="Arial"/>
                <w:kern w:val="0"/>
                <w:sz w:val="24"/>
                <w:szCs w:val="24"/>
              </w:rPr>
              <w:t xml:space="preserve"> </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持续实施</w:t>
            </w:r>
            <w:r w:rsidRPr="00156D74">
              <w:rPr>
                <w:rFonts w:ascii="Arial" w:eastAsia="宋体" w:hAnsi="Arial" w:cs="Arial"/>
                <w:kern w:val="0"/>
                <w:sz w:val="24"/>
                <w:szCs w:val="24"/>
              </w:rPr>
              <w:t xml:space="preserve"> </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 xml:space="preserve">18 </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创新服务外包检验检疫监管模式，对承接国际服务外包业务所需样机、样本、试剂等简化审批程序，实施分类管理，提供通关便利</w:t>
            </w:r>
            <w:r w:rsidRPr="00156D74">
              <w:rPr>
                <w:rFonts w:ascii="Arial" w:eastAsia="宋体" w:hAnsi="Arial" w:cs="Arial"/>
                <w:kern w:val="0"/>
                <w:sz w:val="24"/>
                <w:szCs w:val="24"/>
              </w:rPr>
              <w:t xml:space="preserve">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质检总局牵头，商务部、海关总署参加</w:t>
            </w:r>
            <w:r w:rsidRPr="00156D74">
              <w:rPr>
                <w:rFonts w:ascii="Arial" w:eastAsia="宋体" w:hAnsi="Arial" w:cs="Arial"/>
                <w:kern w:val="0"/>
                <w:sz w:val="24"/>
                <w:szCs w:val="24"/>
              </w:rPr>
              <w:t xml:space="preserve"> </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持续实施</w:t>
            </w:r>
            <w:r w:rsidRPr="00156D74">
              <w:rPr>
                <w:rFonts w:ascii="Arial" w:eastAsia="宋体" w:hAnsi="Arial" w:cs="Arial"/>
                <w:kern w:val="0"/>
                <w:sz w:val="24"/>
                <w:szCs w:val="24"/>
              </w:rPr>
              <w:t xml:space="preserve"> </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 xml:space="preserve">19 </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加快落实外汇管理便利化措施，具备条件的服务外包企业可申请参与服务外包境外投资外汇管理改革试</w:t>
            </w:r>
            <w:r w:rsidRPr="00156D74">
              <w:rPr>
                <w:rFonts w:ascii="Arial" w:eastAsia="宋体" w:hAnsi="Arial" w:cs="Arial"/>
                <w:kern w:val="0"/>
                <w:sz w:val="24"/>
                <w:szCs w:val="24"/>
              </w:rPr>
              <w:lastRenderedPageBreak/>
              <w:t>点，根据试点情况及时研究推广</w:t>
            </w:r>
            <w:r w:rsidRPr="00156D74">
              <w:rPr>
                <w:rFonts w:ascii="Arial" w:eastAsia="宋体" w:hAnsi="Arial" w:cs="Arial"/>
                <w:kern w:val="0"/>
                <w:sz w:val="24"/>
                <w:szCs w:val="24"/>
              </w:rPr>
              <w:t xml:space="preserve">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lastRenderedPageBreak/>
              <w:t>外汇局牵头，商务部参加</w:t>
            </w:r>
            <w:r w:rsidRPr="00156D74">
              <w:rPr>
                <w:rFonts w:ascii="Arial" w:eastAsia="宋体" w:hAnsi="Arial" w:cs="Arial"/>
                <w:kern w:val="0"/>
                <w:sz w:val="24"/>
                <w:szCs w:val="24"/>
              </w:rPr>
              <w:t xml:space="preserve"> </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持续实施</w:t>
            </w:r>
            <w:r w:rsidRPr="00156D74">
              <w:rPr>
                <w:rFonts w:ascii="Arial" w:eastAsia="宋体" w:hAnsi="Arial" w:cs="Arial"/>
                <w:kern w:val="0"/>
                <w:sz w:val="24"/>
                <w:szCs w:val="24"/>
              </w:rPr>
              <w:t xml:space="preserve"> </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lastRenderedPageBreak/>
              <w:t xml:space="preserve">20 </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为从事国际服务外包业务的外籍中高端管理和技术人员提供出入境和居留便利</w:t>
            </w:r>
            <w:r w:rsidRPr="00156D74">
              <w:rPr>
                <w:rFonts w:ascii="Arial" w:eastAsia="宋体" w:hAnsi="Arial" w:cs="Arial"/>
                <w:kern w:val="0"/>
                <w:sz w:val="24"/>
                <w:szCs w:val="24"/>
              </w:rPr>
              <w:t xml:space="preserve">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外交部、公安部牵头，人力资源社会保障部、商务部、质检总局参加</w:t>
            </w:r>
            <w:r w:rsidRPr="00156D74">
              <w:rPr>
                <w:rFonts w:ascii="Arial" w:eastAsia="宋体" w:hAnsi="Arial" w:cs="Arial"/>
                <w:kern w:val="0"/>
                <w:sz w:val="24"/>
                <w:szCs w:val="24"/>
              </w:rPr>
              <w:t xml:space="preserve"> </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持续实施</w:t>
            </w:r>
            <w:r w:rsidRPr="00156D74">
              <w:rPr>
                <w:rFonts w:ascii="Arial" w:eastAsia="宋体" w:hAnsi="Arial" w:cs="Arial"/>
                <w:kern w:val="0"/>
                <w:sz w:val="24"/>
                <w:szCs w:val="24"/>
              </w:rPr>
              <w:t xml:space="preserve"> </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 xml:space="preserve">21 </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提高国际通信服务水平，支持基础电信运营商为服务外包企业网络接入和国际线路租赁提供便利</w:t>
            </w:r>
            <w:r w:rsidRPr="00156D74">
              <w:rPr>
                <w:rFonts w:ascii="Arial" w:eastAsia="宋体" w:hAnsi="Arial" w:cs="Arial"/>
                <w:kern w:val="0"/>
                <w:sz w:val="24"/>
                <w:szCs w:val="24"/>
              </w:rPr>
              <w:t xml:space="preserve">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工业和信息化部</w:t>
            </w:r>
            <w:r w:rsidRPr="00156D74">
              <w:rPr>
                <w:rFonts w:ascii="Arial" w:eastAsia="宋体" w:hAnsi="Arial" w:cs="Arial"/>
                <w:kern w:val="0"/>
                <w:sz w:val="24"/>
                <w:szCs w:val="24"/>
              </w:rPr>
              <w:t xml:space="preserve"> </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持续实施</w:t>
            </w:r>
            <w:r w:rsidRPr="00156D74">
              <w:rPr>
                <w:rFonts w:ascii="Arial" w:eastAsia="宋体" w:hAnsi="Arial" w:cs="Arial"/>
                <w:kern w:val="0"/>
                <w:sz w:val="24"/>
                <w:szCs w:val="24"/>
              </w:rPr>
              <w:t xml:space="preserve"> </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 xml:space="preserve">22 </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建立服务外包企业信用记录和信用评价体系，惩戒失信，打击欺诈，完善服务外包企业诚信体系建设</w:t>
            </w:r>
            <w:r w:rsidRPr="00156D74">
              <w:rPr>
                <w:rFonts w:ascii="Arial" w:eastAsia="宋体" w:hAnsi="Arial" w:cs="Arial"/>
                <w:kern w:val="0"/>
                <w:sz w:val="24"/>
                <w:szCs w:val="24"/>
              </w:rPr>
              <w:t xml:space="preserve">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商务部牵头，人民银行、工商总局、外汇局参加</w:t>
            </w:r>
            <w:r w:rsidRPr="00156D74">
              <w:rPr>
                <w:rFonts w:ascii="Arial" w:eastAsia="宋体" w:hAnsi="Arial" w:cs="Arial"/>
                <w:kern w:val="0"/>
                <w:sz w:val="24"/>
                <w:szCs w:val="24"/>
              </w:rPr>
              <w:t xml:space="preserve"> </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2015</w:t>
            </w:r>
            <w:r w:rsidRPr="00156D74">
              <w:rPr>
                <w:rFonts w:ascii="Arial" w:eastAsia="宋体" w:hAnsi="Arial" w:cs="Arial"/>
                <w:kern w:val="0"/>
                <w:sz w:val="24"/>
                <w:szCs w:val="24"/>
              </w:rPr>
              <w:t>年</w:t>
            </w:r>
            <w:r w:rsidRPr="00156D74">
              <w:rPr>
                <w:rFonts w:ascii="Arial" w:eastAsia="宋体" w:hAnsi="Arial" w:cs="Arial"/>
                <w:kern w:val="0"/>
                <w:sz w:val="24"/>
                <w:szCs w:val="24"/>
              </w:rPr>
              <w:t>1</w:t>
            </w:r>
            <w:r w:rsidRPr="00156D74">
              <w:rPr>
                <w:rFonts w:ascii="Arial" w:eastAsia="宋体" w:hAnsi="Arial" w:cs="Arial"/>
                <w:kern w:val="0"/>
                <w:sz w:val="24"/>
                <w:szCs w:val="24"/>
              </w:rPr>
              <w:t>月启动</w:t>
            </w:r>
            <w:r w:rsidRPr="00156D74">
              <w:rPr>
                <w:rFonts w:ascii="Arial" w:eastAsia="宋体" w:hAnsi="Arial" w:cs="Arial"/>
                <w:kern w:val="0"/>
                <w:sz w:val="24"/>
                <w:szCs w:val="24"/>
              </w:rPr>
              <w:t xml:space="preserve"> </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 xml:space="preserve">23 </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科学界定服务外包产业内涵和外延，健全服务外包统计指标体系和统计制度</w:t>
            </w:r>
            <w:r w:rsidRPr="00156D74">
              <w:rPr>
                <w:rFonts w:ascii="Arial" w:eastAsia="宋体" w:hAnsi="Arial" w:cs="Arial"/>
                <w:kern w:val="0"/>
                <w:sz w:val="24"/>
                <w:szCs w:val="24"/>
              </w:rPr>
              <w:t xml:space="preserve">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商务部、统计局牵头</w:t>
            </w:r>
            <w:r w:rsidRPr="00156D74">
              <w:rPr>
                <w:rFonts w:ascii="Arial" w:eastAsia="宋体" w:hAnsi="Arial" w:cs="Arial"/>
                <w:kern w:val="0"/>
                <w:sz w:val="24"/>
                <w:szCs w:val="24"/>
              </w:rPr>
              <w:t xml:space="preserve"> </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2015</w:t>
            </w:r>
            <w:r w:rsidRPr="00156D74">
              <w:rPr>
                <w:rFonts w:ascii="Arial" w:eastAsia="宋体" w:hAnsi="Arial" w:cs="Arial"/>
                <w:kern w:val="0"/>
                <w:sz w:val="24"/>
                <w:szCs w:val="24"/>
              </w:rPr>
              <w:t>年</w:t>
            </w:r>
            <w:r w:rsidRPr="00156D74">
              <w:rPr>
                <w:rFonts w:ascii="Arial" w:eastAsia="宋体" w:hAnsi="Arial" w:cs="Arial"/>
                <w:kern w:val="0"/>
                <w:sz w:val="24"/>
                <w:szCs w:val="24"/>
              </w:rPr>
              <w:t>1</w:t>
            </w:r>
            <w:r w:rsidRPr="00156D74">
              <w:rPr>
                <w:rFonts w:ascii="Arial" w:eastAsia="宋体" w:hAnsi="Arial" w:cs="Arial"/>
                <w:kern w:val="0"/>
                <w:sz w:val="24"/>
                <w:szCs w:val="24"/>
              </w:rPr>
              <w:t>月启动</w:t>
            </w:r>
            <w:r w:rsidRPr="00156D74">
              <w:rPr>
                <w:rFonts w:ascii="Arial" w:eastAsia="宋体" w:hAnsi="Arial" w:cs="Arial"/>
                <w:kern w:val="0"/>
                <w:sz w:val="24"/>
                <w:szCs w:val="24"/>
              </w:rPr>
              <w:t xml:space="preserve"> </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 xml:space="preserve">24 </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加强服务外包统计信息系统建设。强化统计监测功能，推动服务外包产业监测预警体系建设</w:t>
            </w:r>
            <w:r w:rsidRPr="00156D74">
              <w:rPr>
                <w:rFonts w:ascii="Arial" w:eastAsia="宋体" w:hAnsi="Arial" w:cs="Arial"/>
                <w:kern w:val="0"/>
                <w:sz w:val="24"/>
                <w:szCs w:val="24"/>
              </w:rPr>
              <w:t xml:space="preserve">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商务部牵头，统计局参加</w:t>
            </w:r>
            <w:r w:rsidRPr="00156D74">
              <w:rPr>
                <w:rFonts w:ascii="Arial" w:eastAsia="宋体" w:hAnsi="Arial" w:cs="Arial"/>
                <w:kern w:val="0"/>
                <w:sz w:val="24"/>
                <w:szCs w:val="24"/>
              </w:rPr>
              <w:t xml:space="preserve"> </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持续实施</w:t>
            </w:r>
            <w:r w:rsidRPr="00156D74">
              <w:rPr>
                <w:rFonts w:ascii="Arial" w:eastAsia="宋体" w:hAnsi="Arial" w:cs="Arial"/>
                <w:kern w:val="0"/>
                <w:sz w:val="24"/>
                <w:szCs w:val="24"/>
              </w:rPr>
              <w:t xml:space="preserve"> </w:t>
            </w:r>
          </w:p>
        </w:tc>
      </w:tr>
      <w:tr w:rsidR="00156D74" w:rsidRPr="00156D74" w:rsidTr="00156D74">
        <w:trPr>
          <w:tblCellSpacing w:w="7" w:type="dxa"/>
          <w:jc w:val="center"/>
        </w:trPr>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 xml:space="preserve">25 </w:t>
            </w:r>
          </w:p>
        </w:tc>
        <w:tc>
          <w:tcPr>
            <w:tcW w:w="55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建立健全有关部门服务外包信息共享机制</w:t>
            </w:r>
            <w:r w:rsidRPr="00156D74">
              <w:rPr>
                <w:rFonts w:ascii="Arial" w:eastAsia="宋体" w:hAnsi="Arial" w:cs="Arial"/>
                <w:kern w:val="0"/>
                <w:sz w:val="24"/>
                <w:szCs w:val="24"/>
              </w:rPr>
              <w:t xml:space="preserve"> </w:t>
            </w:r>
          </w:p>
        </w:tc>
        <w:tc>
          <w:tcPr>
            <w:tcW w:w="207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left"/>
              <w:rPr>
                <w:rFonts w:ascii="Arial" w:eastAsia="宋体" w:hAnsi="Arial" w:cs="Arial"/>
                <w:kern w:val="0"/>
                <w:sz w:val="14"/>
                <w:szCs w:val="14"/>
              </w:rPr>
            </w:pPr>
            <w:r w:rsidRPr="00156D74">
              <w:rPr>
                <w:rFonts w:ascii="Arial" w:eastAsia="宋体" w:hAnsi="Arial" w:cs="Arial"/>
                <w:kern w:val="0"/>
                <w:sz w:val="24"/>
                <w:szCs w:val="24"/>
              </w:rPr>
              <w:t>商务部牵头，教育部、人民银行、统计局、银监会、证监会、保监会、外汇局参加</w:t>
            </w:r>
            <w:r w:rsidRPr="00156D74">
              <w:rPr>
                <w:rFonts w:ascii="Arial" w:eastAsia="宋体" w:hAnsi="Arial" w:cs="Arial"/>
                <w:kern w:val="0"/>
                <w:sz w:val="24"/>
                <w:szCs w:val="24"/>
              </w:rPr>
              <w:t xml:space="preserve"> </w:t>
            </w:r>
          </w:p>
        </w:tc>
        <w:tc>
          <w:tcPr>
            <w:tcW w:w="10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56D74" w:rsidRPr="00156D74" w:rsidRDefault="00156D74" w:rsidP="00156D74">
            <w:pPr>
              <w:widowControl/>
              <w:spacing w:line="432" w:lineRule="auto"/>
              <w:jc w:val="center"/>
              <w:rPr>
                <w:rFonts w:ascii="Arial" w:eastAsia="宋体" w:hAnsi="Arial" w:cs="Arial"/>
                <w:kern w:val="0"/>
                <w:sz w:val="14"/>
                <w:szCs w:val="14"/>
              </w:rPr>
            </w:pPr>
            <w:r w:rsidRPr="00156D74">
              <w:rPr>
                <w:rFonts w:ascii="Arial" w:eastAsia="宋体" w:hAnsi="Arial" w:cs="Arial"/>
                <w:kern w:val="0"/>
                <w:sz w:val="24"/>
                <w:szCs w:val="24"/>
              </w:rPr>
              <w:t>2015</w:t>
            </w:r>
            <w:r w:rsidRPr="00156D74">
              <w:rPr>
                <w:rFonts w:ascii="Arial" w:eastAsia="宋体" w:hAnsi="Arial" w:cs="Arial"/>
                <w:kern w:val="0"/>
                <w:sz w:val="24"/>
                <w:szCs w:val="24"/>
              </w:rPr>
              <w:t>年</w:t>
            </w:r>
            <w:r w:rsidRPr="00156D74">
              <w:rPr>
                <w:rFonts w:ascii="Arial" w:eastAsia="宋体" w:hAnsi="Arial" w:cs="Arial"/>
                <w:kern w:val="0"/>
                <w:sz w:val="24"/>
                <w:szCs w:val="24"/>
              </w:rPr>
              <w:t>1</w:t>
            </w:r>
            <w:r w:rsidRPr="00156D74">
              <w:rPr>
                <w:rFonts w:ascii="Arial" w:eastAsia="宋体" w:hAnsi="Arial" w:cs="Arial"/>
                <w:kern w:val="0"/>
                <w:sz w:val="24"/>
                <w:szCs w:val="24"/>
              </w:rPr>
              <w:t>月启动</w:t>
            </w:r>
          </w:p>
        </w:tc>
      </w:tr>
    </w:tbl>
    <w:p w:rsidR="00561B4C" w:rsidRDefault="00561B4C"/>
    <w:sectPr w:rsidR="00561B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B4C" w:rsidRDefault="00561B4C" w:rsidP="00156D74">
      <w:r>
        <w:separator/>
      </w:r>
    </w:p>
  </w:endnote>
  <w:endnote w:type="continuationSeparator" w:id="1">
    <w:p w:rsidR="00561B4C" w:rsidRDefault="00561B4C" w:rsidP="00156D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B4C" w:rsidRDefault="00561B4C" w:rsidP="00156D74">
      <w:r>
        <w:separator/>
      </w:r>
    </w:p>
  </w:footnote>
  <w:footnote w:type="continuationSeparator" w:id="1">
    <w:p w:rsidR="00561B4C" w:rsidRDefault="00561B4C" w:rsidP="00156D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6D74"/>
    <w:rsid w:val="00156D74"/>
    <w:rsid w:val="00561B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6D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6D74"/>
    <w:rPr>
      <w:sz w:val="18"/>
      <w:szCs w:val="18"/>
    </w:rPr>
  </w:style>
  <w:style w:type="paragraph" w:styleId="a4">
    <w:name w:val="footer"/>
    <w:basedOn w:val="a"/>
    <w:link w:val="Char0"/>
    <w:uiPriority w:val="99"/>
    <w:semiHidden/>
    <w:unhideWhenUsed/>
    <w:rsid w:val="00156D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6D74"/>
    <w:rPr>
      <w:sz w:val="18"/>
      <w:szCs w:val="18"/>
    </w:rPr>
  </w:style>
  <w:style w:type="paragraph" w:styleId="a5">
    <w:name w:val="Normal (Web)"/>
    <w:basedOn w:val="a"/>
    <w:uiPriority w:val="99"/>
    <w:unhideWhenUsed/>
    <w:rsid w:val="00156D7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6D74"/>
    <w:rPr>
      <w:b/>
      <w:bCs/>
    </w:rPr>
  </w:style>
</w:styles>
</file>

<file path=word/webSettings.xml><?xml version="1.0" encoding="utf-8"?>
<w:webSettings xmlns:r="http://schemas.openxmlformats.org/officeDocument/2006/relationships" xmlns:w="http://schemas.openxmlformats.org/wordprocessingml/2006/main">
  <w:divs>
    <w:div w:id="1332489992">
      <w:bodyDiv w:val="1"/>
      <w:marLeft w:val="0"/>
      <w:marRight w:val="0"/>
      <w:marTop w:val="0"/>
      <w:marBottom w:val="0"/>
      <w:divBdr>
        <w:top w:val="none" w:sz="0" w:space="0" w:color="auto"/>
        <w:left w:val="none" w:sz="0" w:space="0" w:color="auto"/>
        <w:bottom w:val="none" w:sz="0" w:space="0" w:color="auto"/>
        <w:right w:val="none" w:sz="0" w:space="0" w:color="auto"/>
      </w:divBdr>
      <w:divsChild>
        <w:div w:id="1298802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330</Words>
  <Characters>1884</Characters>
  <Application>Microsoft Office Word</Application>
  <DocSecurity>0</DocSecurity>
  <Lines>15</Lines>
  <Paragraphs>4</Paragraphs>
  <ScaleCrop>false</ScaleCrop>
  <Company>WwW.YlmF.CoM</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cathyhuang</dc:creator>
  <cp:keywords/>
  <dc:description/>
  <cp:lastModifiedBy>cathyhuang</cp:lastModifiedBy>
  <cp:revision>2</cp:revision>
  <dcterms:created xsi:type="dcterms:W3CDTF">2015-01-19T05:13:00Z</dcterms:created>
  <dcterms:modified xsi:type="dcterms:W3CDTF">2015-01-19T05:13:00Z</dcterms:modified>
</cp:coreProperties>
</file>